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D0" w:rsidRDefault="004045D0">
      <w:pPr>
        <w:pStyle w:val="2"/>
        <w:ind w:left="426" w:right="567"/>
        <w:rPr>
          <w:sz w:val="40"/>
        </w:rPr>
      </w:pPr>
    </w:p>
    <w:p w:rsidR="004045D0" w:rsidRPr="00AF30A1" w:rsidRDefault="004045D0">
      <w:pPr>
        <w:pStyle w:val="2"/>
        <w:ind w:left="426" w:right="567"/>
        <w:jc w:val="center"/>
        <w:rPr>
          <w:rFonts w:ascii="Arial" w:hAnsi="Arial" w:cs="Arial"/>
          <w:sz w:val="32"/>
          <w:szCs w:val="32"/>
          <w:u w:val="single"/>
        </w:rPr>
      </w:pPr>
      <w:r w:rsidRPr="00AF30A1">
        <w:rPr>
          <w:rFonts w:ascii="Arial" w:hAnsi="Arial" w:cs="Arial"/>
          <w:sz w:val="32"/>
          <w:szCs w:val="32"/>
          <w:u w:val="single"/>
        </w:rPr>
        <w:t>ΕΠΕΙΓΟΥΣΑ  ΑΝΑΚΟΙΝΩΣΗ</w:t>
      </w:r>
    </w:p>
    <w:p w:rsidR="004045D0" w:rsidRDefault="004045D0">
      <w:pPr>
        <w:ind w:left="426" w:right="567"/>
        <w:rPr>
          <w:lang w:val="el-GR" w:eastAsia="el-GR"/>
        </w:rPr>
      </w:pPr>
    </w:p>
    <w:p w:rsidR="004045D0" w:rsidRDefault="004045D0" w:rsidP="00A20A0B">
      <w:pPr>
        <w:ind w:right="567"/>
        <w:jc w:val="both"/>
        <w:rPr>
          <w:rFonts w:ascii="Arial Black" w:hAnsi="Arial Black"/>
          <w:b/>
          <w:bCs/>
          <w:sz w:val="28"/>
          <w:u w:val="single"/>
          <w:lang w:val="el-GR"/>
        </w:rPr>
      </w:pPr>
    </w:p>
    <w:p w:rsidR="00D362E9" w:rsidRDefault="00D362E9">
      <w:pPr>
        <w:pStyle w:val="3"/>
        <w:spacing w:line="360" w:lineRule="auto"/>
        <w:ind w:left="426" w:right="567"/>
        <w:jc w:val="both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Υπάρχουν καταγγελίες </w:t>
      </w:r>
      <w:r w:rsidR="00EA0E07">
        <w:rPr>
          <w:sz w:val="32"/>
          <w:szCs w:val="32"/>
          <w:u w:val="none"/>
        </w:rPr>
        <w:t>ότι ρίπτονται</w:t>
      </w:r>
      <w:r w:rsidRPr="00D362E9">
        <w:rPr>
          <w:b/>
          <w:sz w:val="32"/>
          <w:szCs w:val="32"/>
          <w:u w:val="none"/>
        </w:rPr>
        <w:t xml:space="preserve"> </w:t>
      </w:r>
      <w:r w:rsidR="00CC1DEE">
        <w:rPr>
          <w:b/>
          <w:sz w:val="32"/>
          <w:szCs w:val="32"/>
          <w:u w:val="none"/>
        </w:rPr>
        <w:t>δηλητηριασμένα δολώματα (φόλες)</w:t>
      </w:r>
      <w:r>
        <w:rPr>
          <w:sz w:val="32"/>
          <w:szCs w:val="32"/>
          <w:u w:val="none"/>
        </w:rPr>
        <w:t xml:space="preserve"> στην περιοχή</w:t>
      </w:r>
      <w:r w:rsidR="00F713EA">
        <w:rPr>
          <w:sz w:val="32"/>
          <w:szCs w:val="32"/>
          <w:u w:val="none"/>
        </w:rPr>
        <w:t xml:space="preserve"> της </w:t>
      </w:r>
      <w:r w:rsidR="00CC1DEE">
        <w:rPr>
          <w:sz w:val="32"/>
          <w:szCs w:val="32"/>
          <w:u w:val="none"/>
        </w:rPr>
        <w:t>Κασσάνδρας</w:t>
      </w:r>
      <w:r>
        <w:rPr>
          <w:sz w:val="32"/>
          <w:szCs w:val="32"/>
          <w:u w:val="none"/>
        </w:rPr>
        <w:t xml:space="preserve">. Τα δηλητήρια της φόλας οδηγούν σε βασανιστικό θάνατο τα ζώα, αλλά μπορούν να είναι </w:t>
      </w:r>
      <w:r w:rsidRPr="00D362E9">
        <w:rPr>
          <w:b/>
          <w:sz w:val="32"/>
          <w:szCs w:val="32"/>
          <w:u w:val="none"/>
        </w:rPr>
        <w:t>εξίσου επικίνδυνα και για τους ανθρώπους.</w:t>
      </w:r>
      <w:r>
        <w:rPr>
          <w:sz w:val="32"/>
          <w:szCs w:val="32"/>
          <w:u w:val="none"/>
        </w:rPr>
        <w:t xml:space="preserve"> </w:t>
      </w:r>
    </w:p>
    <w:p w:rsidR="00A20A0B" w:rsidRPr="00A20A0B" w:rsidRDefault="00A20A0B" w:rsidP="00A20A0B">
      <w:pPr>
        <w:rPr>
          <w:lang w:val="el-GR"/>
        </w:rPr>
      </w:pPr>
    </w:p>
    <w:p w:rsidR="00942A5C" w:rsidRDefault="00D362E9">
      <w:pPr>
        <w:pStyle w:val="3"/>
        <w:spacing w:line="360" w:lineRule="auto"/>
        <w:ind w:left="426" w:right="567"/>
        <w:jc w:val="both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Εφιστούμε την προσοχή σε όλους τους </w:t>
      </w:r>
      <w:r w:rsidR="00447893">
        <w:rPr>
          <w:sz w:val="32"/>
          <w:szCs w:val="32"/>
          <w:u w:val="none"/>
        </w:rPr>
        <w:t xml:space="preserve">ιδιοκτήτες ζώων </w:t>
      </w:r>
      <w:r w:rsidR="00447893" w:rsidRPr="00942A5C">
        <w:rPr>
          <w:b/>
          <w:sz w:val="32"/>
          <w:szCs w:val="32"/>
          <w:u w:val="none"/>
        </w:rPr>
        <w:t>να κρατούν τα ζώα τους εντός της οικίας τους</w:t>
      </w:r>
      <w:r w:rsidR="00447893">
        <w:rPr>
          <w:sz w:val="32"/>
          <w:szCs w:val="32"/>
          <w:u w:val="none"/>
        </w:rPr>
        <w:t xml:space="preserve"> και να είναι πολύ προσεκτικοί όταν τα βγάζουν βόλτα. </w:t>
      </w:r>
    </w:p>
    <w:p w:rsidR="00A20A0B" w:rsidRPr="00A20A0B" w:rsidRDefault="00A20A0B" w:rsidP="00A20A0B">
      <w:pPr>
        <w:rPr>
          <w:lang w:val="el-GR"/>
        </w:rPr>
      </w:pPr>
    </w:p>
    <w:p w:rsidR="00942A5C" w:rsidRDefault="00942A5C">
      <w:pPr>
        <w:pStyle w:val="3"/>
        <w:spacing w:line="360" w:lineRule="auto"/>
        <w:ind w:left="426" w:right="567"/>
        <w:jc w:val="both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Οποιοσδήποτε περίοικος αντιληφθεί οτιδήποτε περίεργο, παρακαλούμε </w:t>
      </w:r>
      <w:r w:rsidRPr="00942A5C">
        <w:rPr>
          <w:b/>
          <w:sz w:val="32"/>
          <w:szCs w:val="32"/>
          <w:u w:val="none"/>
        </w:rPr>
        <w:t>να καλέσει αμέσως την Αστυνομία</w:t>
      </w:r>
      <w:r>
        <w:rPr>
          <w:sz w:val="32"/>
          <w:szCs w:val="32"/>
          <w:u w:val="none"/>
        </w:rPr>
        <w:t xml:space="preserve">, την οποία έχουμε ήδη ενημερώσει. </w:t>
      </w:r>
    </w:p>
    <w:p w:rsidR="00A20A0B" w:rsidRPr="00A20A0B" w:rsidRDefault="00A20A0B" w:rsidP="00A20A0B">
      <w:pPr>
        <w:rPr>
          <w:lang w:val="el-GR"/>
        </w:rPr>
      </w:pPr>
    </w:p>
    <w:p w:rsidR="00447893" w:rsidRDefault="00942A5C">
      <w:pPr>
        <w:pStyle w:val="3"/>
        <w:spacing w:line="360" w:lineRule="auto"/>
        <w:ind w:left="426" w:right="567"/>
        <w:jc w:val="both"/>
        <w:rPr>
          <w:b/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Ενημερώνουμε τους επίδοξους δράστες πως η πράξη αποτελεί </w:t>
      </w:r>
      <w:r w:rsidRPr="00942A5C">
        <w:rPr>
          <w:sz w:val="32"/>
          <w:szCs w:val="32"/>
          <w:u w:val="none"/>
        </w:rPr>
        <w:t xml:space="preserve">ποινικό αδίκημα που τιμωρείται αυστηρά από το νόμο με </w:t>
      </w:r>
      <w:r w:rsidRPr="00942A5C">
        <w:rPr>
          <w:b/>
          <w:sz w:val="32"/>
          <w:szCs w:val="32"/>
          <w:u w:val="none"/>
        </w:rPr>
        <w:t>ποινές φυλάκισης από ένα έτος και πάνω και πρόστιμα έως 30.000 ευρώ ανά ζώο.</w:t>
      </w:r>
    </w:p>
    <w:p w:rsidR="00A20A0B" w:rsidRPr="00A20A0B" w:rsidRDefault="00A20A0B" w:rsidP="00A20A0B">
      <w:pPr>
        <w:rPr>
          <w:lang w:val="el-GR"/>
        </w:rPr>
      </w:pPr>
    </w:p>
    <w:p w:rsidR="004045D0" w:rsidRDefault="00942A5C" w:rsidP="00A20A0B">
      <w:pPr>
        <w:pStyle w:val="3"/>
        <w:spacing w:line="360" w:lineRule="auto"/>
        <w:ind w:left="426" w:right="567"/>
        <w:jc w:val="both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Καλούμε όλους τους κατοίκους να ενημερώσουν για οτιδήποτε σχετικό το Αστυνομικό Τμήμα</w:t>
      </w:r>
      <w:r w:rsidR="00A20A0B">
        <w:rPr>
          <w:sz w:val="32"/>
          <w:szCs w:val="32"/>
          <w:u w:val="none"/>
        </w:rPr>
        <w:t>, ώστε οι επίδοξοι δράστες να οδηγηθούν στη Δικαιοσύνη και ν</w:t>
      </w:r>
      <w:r w:rsidR="00A20A0B" w:rsidRPr="00A20A0B">
        <w:rPr>
          <w:sz w:val="32"/>
          <w:szCs w:val="32"/>
          <w:u w:val="none"/>
        </w:rPr>
        <w:t>α τιμωρηθούν παραδειγματικά.</w:t>
      </w:r>
      <w:r w:rsidR="00A20A0B">
        <w:rPr>
          <w:sz w:val="32"/>
          <w:szCs w:val="32"/>
          <w:u w:val="none"/>
        </w:rPr>
        <w:t xml:space="preserve"> </w:t>
      </w:r>
    </w:p>
    <w:p w:rsidR="00EE4BA4" w:rsidRDefault="00EE4BA4" w:rsidP="00EE4BA4">
      <w:pPr>
        <w:ind w:left="2160" w:firstLine="720"/>
        <w:rPr>
          <w:rFonts w:ascii="Arial" w:hAnsi="Arial" w:cs="Arial"/>
          <w:b/>
          <w:sz w:val="24"/>
          <w:szCs w:val="24"/>
          <w:lang w:val="el-GR"/>
        </w:rPr>
      </w:pPr>
    </w:p>
    <w:p w:rsidR="00EE4BA4" w:rsidRPr="00AF30A1" w:rsidRDefault="00EE4BA4" w:rsidP="00AF30A1">
      <w:pPr>
        <w:spacing w:line="360" w:lineRule="auto"/>
        <w:ind w:left="2160"/>
        <w:rPr>
          <w:rFonts w:ascii="Arial" w:hAnsi="Arial" w:cs="Arial"/>
          <w:b/>
          <w:sz w:val="28"/>
          <w:szCs w:val="28"/>
          <w:lang w:val="el-GR"/>
        </w:rPr>
      </w:pPr>
      <w:r w:rsidRPr="00AF30A1">
        <w:rPr>
          <w:rFonts w:ascii="Arial" w:hAnsi="Arial" w:cs="Arial"/>
          <w:b/>
          <w:sz w:val="28"/>
          <w:szCs w:val="28"/>
          <w:lang w:val="el-GR"/>
        </w:rPr>
        <w:t xml:space="preserve">ΑΠΟ ΤΟ ΤΜΗΜΑ ΤΟΠΙΚΗΣ ΟΙΚΟΝΟΜΙΚΗΣ ΑΝΑΠΤΥΞΗΣ </w:t>
      </w:r>
    </w:p>
    <w:p w:rsidR="00EE4BA4" w:rsidRPr="00AF30A1" w:rsidRDefault="00EE4BA4" w:rsidP="00EE4BA4">
      <w:pPr>
        <w:spacing w:line="360" w:lineRule="auto"/>
        <w:ind w:left="4320" w:firstLine="720"/>
        <w:rPr>
          <w:rFonts w:ascii="Arial" w:hAnsi="Arial" w:cs="Arial"/>
          <w:b/>
          <w:sz w:val="28"/>
          <w:szCs w:val="28"/>
          <w:lang w:val="el-GR"/>
        </w:rPr>
      </w:pPr>
      <w:r w:rsidRPr="00AF30A1">
        <w:rPr>
          <w:rFonts w:ascii="Arial" w:hAnsi="Arial" w:cs="Arial"/>
          <w:b/>
          <w:sz w:val="28"/>
          <w:szCs w:val="28"/>
          <w:lang w:val="el-GR"/>
        </w:rPr>
        <w:t>ΔΗΜΟΥ ΚΑΣΣΑΝΔΡΑΣ</w:t>
      </w:r>
    </w:p>
    <w:sectPr w:rsidR="00EE4BA4" w:rsidRPr="00AF30A1">
      <w:pgSz w:w="11906" w:h="16838"/>
      <w:pgMar w:top="567" w:right="991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5F1"/>
    <w:multiLevelType w:val="hybridMultilevel"/>
    <w:tmpl w:val="28940B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813BE"/>
    <w:multiLevelType w:val="singleLevel"/>
    <w:tmpl w:val="253AAD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C841B35"/>
    <w:multiLevelType w:val="hybridMultilevel"/>
    <w:tmpl w:val="FFD64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011F11"/>
    <w:multiLevelType w:val="hybridMultilevel"/>
    <w:tmpl w:val="35021BD6"/>
    <w:lvl w:ilvl="0" w:tplc="A66CF62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6F654C6A"/>
    <w:multiLevelType w:val="hybridMultilevel"/>
    <w:tmpl w:val="7CBEF6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8052EE"/>
    <w:multiLevelType w:val="hybridMultilevel"/>
    <w:tmpl w:val="7EA0217C"/>
    <w:lvl w:ilvl="0" w:tplc="5712E3A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62E9"/>
    <w:rsid w:val="004045D0"/>
    <w:rsid w:val="00447893"/>
    <w:rsid w:val="007D3923"/>
    <w:rsid w:val="00942A5C"/>
    <w:rsid w:val="00A20A0B"/>
    <w:rsid w:val="00AF30A1"/>
    <w:rsid w:val="00CC1DEE"/>
    <w:rsid w:val="00D362E9"/>
    <w:rsid w:val="00EA0E07"/>
    <w:rsid w:val="00EE4BA4"/>
    <w:rsid w:val="00F7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Cs/>
      <w:sz w:val="24"/>
      <w:lang w:val="el-GR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2"/>
      <w:lang w:val="el-GR" w:eastAsia="el-G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Cs/>
      <w:sz w:val="24"/>
      <w:u w:val="single"/>
      <w:lang w:val="el-GR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sz w:val="22"/>
      <w:u w:val="single"/>
      <w:lang w:val="el-GR"/>
    </w:rPr>
  </w:style>
  <w:style w:type="paragraph" w:styleId="5">
    <w:name w:val="heading 5"/>
    <w:basedOn w:val="a"/>
    <w:next w:val="a"/>
    <w:qFormat/>
    <w:pPr>
      <w:keepNext/>
      <w:ind w:left="993" w:right="426"/>
      <w:jc w:val="both"/>
      <w:outlineLvl w:val="4"/>
    </w:pPr>
    <w:rPr>
      <w:rFonts w:ascii="Arial" w:hAnsi="Arial" w:cs="Arial"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851" w:right="426"/>
      <w:jc w:val="center"/>
      <w:outlineLvl w:val="5"/>
    </w:pPr>
    <w:rPr>
      <w:rFonts w:ascii="Arial" w:hAnsi="Arial" w:cs="Arial"/>
      <w:b/>
      <w:sz w:val="28"/>
      <w:u w:val="single"/>
      <w:lang w:val="el-GR"/>
    </w:rPr>
  </w:style>
  <w:style w:type="paragraph" w:styleId="7">
    <w:name w:val="heading 7"/>
    <w:basedOn w:val="a"/>
    <w:next w:val="a"/>
    <w:qFormat/>
    <w:pPr>
      <w:keepNext/>
      <w:ind w:left="851" w:right="426"/>
      <w:jc w:val="center"/>
      <w:outlineLvl w:val="6"/>
    </w:pPr>
    <w:rPr>
      <w:rFonts w:ascii="Arial" w:hAnsi="Arial" w:cs="Arial"/>
      <w:b/>
      <w:i/>
      <w:sz w:val="24"/>
      <w:lang w:val="el-GR"/>
    </w:rPr>
  </w:style>
  <w:style w:type="paragraph" w:styleId="8">
    <w:name w:val="heading 8"/>
    <w:basedOn w:val="a"/>
    <w:next w:val="a"/>
    <w:qFormat/>
    <w:pPr>
      <w:keepNext/>
      <w:ind w:left="851" w:right="426"/>
      <w:outlineLvl w:val="7"/>
    </w:pPr>
    <w:rPr>
      <w:rFonts w:ascii="Arial" w:hAnsi="Arial" w:cs="Arial"/>
      <w:sz w:val="24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character" w:styleId="-0">
    <w:name w:val="FollowedHyperlink"/>
    <w:semiHidden/>
    <w:rPr>
      <w:color w:val="800080"/>
      <w:u w:val="single"/>
    </w:rPr>
  </w:style>
  <w:style w:type="paragraph" w:styleId="a3">
    <w:name w:val="Body Text"/>
    <w:basedOn w:val="a"/>
    <w:semiHidden/>
    <w:pPr>
      <w:jc w:val="both"/>
    </w:pPr>
    <w:rPr>
      <w:rFonts w:ascii="Arial" w:hAnsi="Arial"/>
      <w:sz w:val="22"/>
      <w:lang w:val="el-GR" w:eastAsia="el-GR"/>
    </w:rPr>
  </w:style>
  <w:style w:type="paragraph" w:styleId="a4">
    <w:name w:val="Block Text"/>
    <w:basedOn w:val="a"/>
    <w:semiHidden/>
    <w:pPr>
      <w:ind w:left="851" w:right="284"/>
      <w:jc w:val="both"/>
    </w:pPr>
    <w:rPr>
      <w:rFonts w:ascii="Arial" w:hAnsi="Arial" w:cs="Arial"/>
      <w:sz w:val="22"/>
      <w:lang w:val="el-GR"/>
    </w:rPr>
  </w:style>
  <w:style w:type="character" w:styleId="a5">
    <w:name w:val="Emphasis"/>
    <w:qFormat/>
    <w:rPr>
      <w:i/>
      <w:iCs/>
    </w:rPr>
  </w:style>
  <w:style w:type="paragraph" w:styleId="a6">
    <w:name w:val="caption"/>
    <w:basedOn w:val="a"/>
    <w:next w:val="a"/>
    <w:qFormat/>
    <w:pPr>
      <w:spacing w:before="120" w:after="120"/>
    </w:pPr>
    <w:rPr>
      <w:b/>
      <w:bCs/>
    </w:rPr>
  </w:style>
  <w:style w:type="paragraph" w:styleId="a7">
    <w:name w:val="Body Text Indent"/>
    <w:basedOn w:val="a"/>
    <w:semiHidden/>
    <w:pPr>
      <w:spacing w:line="360" w:lineRule="auto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argos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</dc:creator>
  <cp:lastModifiedBy>Χρήστης των Windows</cp:lastModifiedBy>
  <cp:revision>4</cp:revision>
  <cp:lastPrinted>2005-02-16T21:39:00Z</cp:lastPrinted>
  <dcterms:created xsi:type="dcterms:W3CDTF">2018-03-08T07:08:00Z</dcterms:created>
  <dcterms:modified xsi:type="dcterms:W3CDTF">2018-03-08T07:10:00Z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317515034</vt:i4>
  </property>
  <property fmtid="{D5CDD505-2E9C-101B-9397-08002B2CF9AE}" pid="3" name="_EmailSubject">
    <vt:lpwstr/>
  </property>
  <property fmtid="{D5CDD505-2E9C-101B-9397-08002B2CF9AE}" pid="4" name="_AuthorEmail">
    <vt:lpwstr>argos@spark.net.gr</vt:lpwstr>
  </property>
  <property fmtid="{D5CDD505-2E9C-101B-9397-08002B2CF9AE}" pid="5" name="_AuthorEmailDisplayName">
    <vt:lpwstr>Argos Animal Welfare Society</vt:lpwstr>
  </property>
  <property fmtid="{D5CDD505-2E9C-101B-9397-08002B2CF9AE}" pid="6" name="_ReviewingToolsShownOnce">
    <vt:lpwstr/>
  </property>
</Properties>
</file>